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94" w:rsidRPr="00526F04" w:rsidRDefault="00CB0213" w:rsidP="002E2D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F04">
        <w:rPr>
          <w:rFonts w:ascii="Times New Roman" w:hAnsi="Times New Roman" w:cs="Times New Roman"/>
          <w:sz w:val="28"/>
          <w:szCs w:val="28"/>
        </w:rPr>
        <w:t> </w:t>
      </w:r>
      <w:r w:rsidR="002E2D94" w:rsidRPr="00526F04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2E2D94" w:rsidRPr="00526F04" w:rsidRDefault="002E2D94" w:rsidP="002E2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6"/>
        <w:gridCol w:w="6995"/>
      </w:tblGrid>
      <w:tr w:rsidR="002E2D94" w:rsidRPr="00526F04" w:rsidTr="00CA65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26F04" w:rsidRDefault="002E2D94" w:rsidP="00CA65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F04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26F04" w:rsidRDefault="002E2D94" w:rsidP="00CA657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6F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Дискурсивная практика</w:t>
            </w:r>
          </w:p>
          <w:p w:rsidR="002E2D94" w:rsidRPr="00526F04" w:rsidRDefault="002E2D94" w:rsidP="00CA6571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526F0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(модуль «Практический курс иностранного языка»)</w:t>
            </w:r>
          </w:p>
          <w:p w:rsidR="002E2D94" w:rsidRPr="00526F04" w:rsidRDefault="002E2D94" w:rsidP="00CA65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2D94" w:rsidRPr="00526F04" w:rsidTr="00CA65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26F04" w:rsidRDefault="002E2D94" w:rsidP="00CA65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F04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Default="00F54AE8" w:rsidP="00CA657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6- 05- 0113-</w:t>
            </w:r>
            <w:r w:rsidR="002E2D94" w:rsidRPr="00526F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08 Лингвистическое образование (немецкий язык)</w:t>
            </w:r>
          </w:p>
          <w:p w:rsidR="00A0372C" w:rsidRPr="00526F04" w:rsidRDefault="00A0372C" w:rsidP="00CA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2E2D94" w:rsidRPr="00526F04" w:rsidTr="00CA65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26F04" w:rsidRDefault="002E2D94" w:rsidP="00CA65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F04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26F04" w:rsidRDefault="002E2D94" w:rsidP="00CA65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F04">
              <w:rPr>
                <w:rFonts w:ascii="Times New Roman" w:hAnsi="Times New Roman" w:cs="Times New Roman"/>
                <w:sz w:val="28"/>
                <w:szCs w:val="28"/>
              </w:rPr>
              <w:t xml:space="preserve">2 курс </w:t>
            </w:r>
          </w:p>
        </w:tc>
      </w:tr>
      <w:tr w:rsidR="002E2D94" w:rsidRPr="00526F04" w:rsidTr="00CA65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26F04" w:rsidRDefault="002E2D94" w:rsidP="00CA65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F04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26F04" w:rsidRDefault="002E2D94" w:rsidP="00CA65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F04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B955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26F04">
              <w:rPr>
                <w:rFonts w:ascii="Times New Roman" w:hAnsi="Times New Roman" w:cs="Times New Roman"/>
                <w:sz w:val="28"/>
                <w:szCs w:val="28"/>
              </w:rPr>
              <w:t>4 семестр</w:t>
            </w:r>
            <w:r w:rsidR="00526F0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2E2D94" w:rsidRPr="00526F04" w:rsidTr="00CA65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26F04" w:rsidRDefault="002E2D94" w:rsidP="00CA65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F0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26F04" w:rsidRDefault="002E2D94" w:rsidP="00CA65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F04">
              <w:rPr>
                <w:rFonts w:ascii="Times New Roman" w:hAnsi="Times New Roman" w:cs="Times New Roman"/>
                <w:sz w:val="28"/>
                <w:szCs w:val="28"/>
              </w:rPr>
              <w:t>Всего – 366 академических часов, из них – 58</w:t>
            </w:r>
            <w:r w:rsidR="00526F04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2E2D94" w:rsidRPr="00526F04" w:rsidTr="00CA65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26F04" w:rsidRDefault="002E2D94" w:rsidP="00CA65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6F04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26F04" w:rsidRDefault="00526F04" w:rsidP="00CA65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зачётных единиц</w:t>
            </w:r>
            <w:r w:rsidR="002E2D94" w:rsidRPr="00526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2D94" w:rsidRPr="00526F04" w:rsidTr="00CA65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26F04" w:rsidRDefault="002E2D94" w:rsidP="00CA65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F04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26F04" w:rsidRDefault="002E2D94" w:rsidP="00AA76E2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26F04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 w:rsidR="00AA76E2">
              <w:rPr>
                <w:rFonts w:ascii="Times New Roman" w:hAnsi="Times New Roman" w:cs="Times New Roman"/>
                <w:sz w:val="28"/>
                <w:szCs w:val="28"/>
              </w:rPr>
              <w:t>а устной и письменной речи</w:t>
            </w:r>
          </w:p>
        </w:tc>
      </w:tr>
      <w:tr w:rsidR="002E2D94" w:rsidRPr="005F6487" w:rsidTr="00CA65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F6487" w:rsidRDefault="002E2D94" w:rsidP="00CA65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87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BF" w:rsidRPr="00207B8F" w:rsidRDefault="001D19BF" w:rsidP="00207B8F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B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 Личностн</w:t>
            </w:r>
            <w:proofErr w:type="gramStart"/>
            <w:r w:rsidRPr="00207B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о-</w:t>
            </w:r>
            <w:proofErr w:type="gramEnd"/>
            <w:r w:rsidRPr="00207B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социально-ориентированный дискурс</w:t>
            </w:r>
          </w:p>
          <w:p w:rsidR="001D19BF" w:rsidRPr="00207B8F" w:rsidRDefault="001D19BF" w:rsidP="00207B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 Внешность. </w:t>
            </w:r>
          </w:p>
          <w:p w:rsidR="001D19BF" w:rsidRPr="00207B8F" w:rsidRDefault="001D19BF" w:rsidP="00207B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 Характер. Темперамент. </w:t>
            </w:r>
          </w:p>
          <w:p w:rsidR="001D19BF" w:rsidRPr="00BD7EB2" w:rsidRDefault="001D19BF" w:rsidP="00BD7EB2">
            <w:pPr>
              <w:pStyle w:val="a4"/>
              <w:numPr>
                <w:ilvl w:val="1"/>
                <w:numId w:val="4"/>
              </w:numPr>
              <w:jc w:val="both"/>
              <w:rPr>
                <w:sz w:val="28"/>
                <w:szCs w:val="28"/>
                <w:lang w:val="de-DE"/>
              </w:rPr>
            </w:pPr>
            <w:r w:rsidRPr="00BD7EB2">
              <w:rPr>
                <w:sz w:val="28"/>
                <w:szCs w:val="28"/>
              </w:rPr>
              <w:t>Человек</w:t>
            </w:r>
            <w:r w:rsidRPr="00BD7EB2">
              <w:rPr>
                <w:sz w:val="28"/>
                <w:szCs w:val="28"/>
                <w:lang w:val="de-DE"/>
              </w:rPr>
              <w:t xml:space="preserve"> </w:t>
            </w:r>
            <w:r w:rsidRPr="00BD7EB2">
              <w:rPr>
                <w:sz w:val="28"/>
                <w:szCs w:val="28"/>
              </w:rPr>
              <w:t>среди</w:t>
            </w:r>
            <w:r w:rsidRPr="00BD7EB2">
              <w:rPr>
                <w:sz w:val="28"/>
                <w:szCs w:val="28"/>
                <w:lang w:val="de-DE"/>
              </w:rPr>
              <w:t xml:space="preserve"> </w:t>
            </w:r>
            <w:r w:rsidRPr="00BD7EB2">
              <w:rPr>
                <w:sz w:val="28"/>
                <w:szCs w:val="28"/>
              </w:rPr>
              <w:t>людей</w:t>
            </w:r>
            <w:r w:rsidRPr="00BD7EB2">
              <w:rPr>
                <w:sz w:val="28"/>
                <w:szCs w:val="28"/>
                <w:lang w:val="de-DE"/>
              </w:rPr>
              <w:t xml:space="preserve">. </w:t>
            </w:r>
          </w:p>
          <w:p w:rsidR="00BB6685" w:rsidRPr="00BB6685" w:rsidRDefault="001D19BF" w:rsidP="00BB6685">
            <w:pPr>
              <w:pStyle w:val="a4"/>
              <w:numPr>
                <w:ilvl w:val="1"/>
                <w:numId w:val="4"/>
              </w:numPr>
              <w:contextualSpacing/>
              <w:jc w:val="both"/>
              <w:rPr>
                <w:color w:val="000000"/>
              </w:rPr>
            </w:pPr>
            <w:r w:rsidRPr="00BB6685">
              <w:rPr>
                <w:sz w:val="28"/>
                <w:szCs w:val="28"/>
              </w:rPr>
              <w:t>Любовь</w:t>
            </w:r>
            <w:r w:rsidRPr="00BB6685">
              <w:rPr>
                <w:sz w:val="28"/>
                <w:szCs w:val="28"/>
                <w:lang w:val="de-DE"/>
              </w:rPr>
              <w:t xml:space="preserve">.  </w:t>
            </w:r>
            <w:r w:rsidRPr="00BB6685">
              <w:rPr>
                <w:sz w:val="28"/>
                <w:szCs w:val="28"/>
              </w:rPr>
              <w:t xml:space="preserve">Флирт. </w:t>
            </w:r>
            <w:r w:rsidRPr="00BB6685">
              <w:rPr>
                <w:color w:val="000000"/>
              </w:rPr>
              <w:t xml:space="preserve"> </w:t>
            </w:r>
          </w:p>
          <w:p w:rsidR="001D19BF" w:rsidRPr="00BB6685" w:rsidRDefault="001D19BF" w:rsidP="00BB6685">
            <w:pPr>
              <w:pStyle w:val="a4"/>
              <w:numPr>
                <w:ilvl w:val="1"/>
                <w:numId w:val="4"/>
              </w:numPr>
              <w:contextualSpacing/>
              <w:jc w:val="both"/>
              <w:rPr>
                <w:sz w:val="28"/>
                <w:szCs w:val="28"/>
              </w:rPr>
            </w:pPr>
            <w:r w:rsidRPr="00BB6685">
              <w:rPr>
                <w:color w:val="000000"/>
                <w:sz w:val="28"/>
                <w:szCs w:val="28"/>
              </w:rPr>
              <w:t>Дружба</w:t>
            </w:r>
            <w:r w:rsidRPr="00BB6685">
              <w:rPr>
                <w:sz w:val="28"/>
                <w:szCs w:val="28"/>
              </w:rPr>
              <w:t xml:space="preserve">.  </w:t>
            </w:r>
          </w:p>
          <w:p w:rsidR="001D19BF" w:rsidRPr="00207B8F" w:rsidRDefault="00BB6685" w:rsidP="00BD7EB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.6. </w:t>
            </w:r>
            <w:r w:rsidR="001D19BF" w:rsidRPr="0020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проблемы:</w:t>
            </w:r>
          </w:p>
          <w:p w:rsidR="001D19BF" w:rsidRPr="00207B8F" w:rsidRDefault="001D19BF" w:rsidP="00207B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  Система образования  Германии</w:t>
            </w:r>
          </w:p>
          <w:p w:rsidR="001D19BF" w:rsidRPr="00BD7EB2" w:rsidRDefault="001D19BF" w:rsidP="00207B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D7E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2. </w:t>
            </w:r>
            <w:r w:rsidRPr="00207B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Общественно</w:t>
            </w:r>
            <w:r w:rsidRPr="00BD7E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Pr="00207B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политический</w:t>
            </w:r>
            <w:r w:rsidRPr="00BD7E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207B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дискурс</w:t>
            </w:r>
          </w:p>
          <w:p w:rsidR="001D19BF" w:rsidRPr="00207B8F" w:rsidRDefault="001D19BF" w:rsidP="00207B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207B8F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Дискурсивные особенности средств массовой информации</w:t>
            </w:r>
          </w:p>
          <w:p w:rsidR="001D19BF" w:rsidRPr="00BB6685" w:rsidRDefault="001D19BF" w:rsidP="00207B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B6685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2.1 </w:t>
            </w:r>
            <w:r w:rsidRPr="00207B8F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Пресса</w:t>
            </w:r>
            <w:r w:rsidRPr="00BB6685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207B8F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в</w:t>
            </w:r>
            <w:r w:rsidRPr="00BB6685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207B8F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Германии</w:t>
            </w:r>
            <w:r w:rsidR="00BB6685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.</w:t>
            </w:r>
          </w:p>
          <w:p w:rsidR="001D19BF" w:rsidRPr="00207B8F" w:rsidRDefault="001D19BF" w:rsidP="00207B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   Телевидение</w:t>
            </w:r>
            <w:r w:rsidR="00BB6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D19BF" w:rsidRPr="00207B8F" w:rsidRDefault="001D19BF" w:rsidP="00207B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 Электронные СМИ</w:t>
            </w:r>
            <w:r w:rsidR="00BB6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D19BF" w:rsidRPr="00207B8F" w:rsidRDefault="001D19BF" w:rsidP="00207B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 Актуальные социальные, морально-этические, </w:t>
            </w:r>
            <w:proofErr w:type="spellStart"/>
            <w:r w:rsidRPr="0020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лингвокультурологические</w:t>
            </w:r>
            <w:proofErr w:type="spellEnd"/>
            <w:r w:rsidRPr="0020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проблемы и явления современности</w:t>
            </w:r>
            <w:r w:rsidR="00BB6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D19BF" w:rsidRPr="00207B8F" w:rsidRDefault="001D19BF" w:rsidP="00207B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207B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Молодежь и наркотики.</w:t>
            </w:r>
          </w:p>
          <w:p w:rsidR="001D19BF" w:rsidRDefault="001D19BF" w:rsidP="00BD7EB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BD7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BD7E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207B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Литературно</w:t>
            </w:r>
            <w:r w:rsidRPr="00BD7E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Pr="00207B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художественный</w:t>
            </w:r>
            <w:r w:rsidRPr="00BD7E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207B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дискурс</w:t>
            </w:r>
          </w:p>
          <w:p w:rsidR="00BB6685" w:rsidRDefault="00BB6685" w:rsidP="00BB66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 Художественный текст как элемент национальной культуры </w:t>
            </w:r>
          </w:p>
          <w:p w:rsidR="00BB6685" w:rsidRDefault="00BB6685" w:rsidP="00BB66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 Лингвистический анализ художественного текста.</w:t>
            </w:r>
          </w:p>
          <w:p w:rsidR="00BB6685" w:rsidRPr="00BB6685" w:rsidRDefault="00BB6685" w:rsidP="00BD7EB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E2D94" w:rsidRPr="005F6487" w:rsidTr="00CA65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F6487" w:rsidRDefault="002E2D94" w:rsidP="00CA65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4" w:rsidRPr="005F6487" w:rsidRDefault="002E2D94" w:rsidP="00CA6571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87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5F64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2D94" w:rsidRPr="005F6487" w:rsidRDefault="00A264E5" w:rsidP="00A2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="0030128E">
              <w:rPr>
                <w:rFonts w:ascii="Times New Roman" w:hAnsi="Times New Roman" w:cs="Times New Roman"/>
                <w:sz w:val="28"/>
                <w:szCs w:val="28"/>
              </w:rPr>
              <w:t>факто</w:t>
            </w:r>
            <w:r w:rsidR="00A0372C" w:rsidRPr="005F6487">
              <w:rPr>
                <w:rFonts w:ascii="Times New Roman" w:hAnsi="Times New Roman" w:cs="Times New Roman"/>
                <w:sz w:val="28"/>
                <w:szCs w:val="28"/>
              </w:rPr>
              <w:t>логическую</w:t>
            </w:r>
            <w:proofErr w:type="spellEnd"/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в рамках изучаемой проблематики;</w:t>
            </w:r>
          </w:p>
          <w:p w:rsidR="002E2D94" w:rsidRPr="005F6487" w:rsidRDefault="00A264E5" w:rsidP="00A2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>социокультурные особенности страны изучаемого языка в пределах предметно-тематического комплекса;</w:t>
            </w:r>
          </w:p>
          <w:p w:rsidR="002E2D94" w:rsidRPr="005F6487" w:rsidRDefault="00A264E5" w:rsidP="00A2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>нормы социально-вербального поведения в определённом типе дискурса;</w:t>
            </w:r>
          </w:p>
          <w:p w:rsidR="002E2D94" w:rsidRPr="005F6487" w:rsidRDefault="00A264E5" w:rsidP="00A2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>тематически и дискурсивно обусловленные языковые единицы, структуры и речевые клише;</w:t>
            </w:r>
          </w:p>
          <w:p w:rsidR="002E2D94" w:rsidRPr="005F6487" w:rsidRDefault="00A264E5" w:rsidP="00A2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>дискурсивные приёмы, обусловленные жанровым контекстом иноязычного общения;</w:t>
            </w:r>
          </w:p>
          <w:p w:rsidR="002E2D94" w:rsidRPr="005F6487" w:rsidRDefault="00A264E5" w:rsidP="00A2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>основы лингвистического анализа художественных текстов;</w:t>
            </w:r>
          </w:p>
          <w:p w:rsidR="002E2D94" w:rsidRDefault="00A264E5" w:rsidP="00A2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>лингвистические средства, типичные для разных видов дискурса.</w:t>
            </w:r>
          </w:p>
          <w:p w:rsidR="002E2D94" w:rsidRPr="005F6487" w:rsidRDefault="002E2D94" w:rsidP="00CA6571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87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5F64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2D94" w:rsidRPr="005F6487" w:rsidRDefault="00A264E5" w:rsidP="00A2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>понимать нейтральную и эмоционально окрашенную аутентичную речь в разных типах дискурса при непосредственном общении или в записи;</w:t>
            </w:r>
          </w:p>
          <w:p w:rsidR="002E2D94" w:rsidRPr="005F6487" w:rsidRDefault="00A264E5" w:rsidP="00A2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 xml:space="preserve">извлекать </w:t>
            </w:r>
            <w:r w:rsidR="00A0372C" w:rsidRPr="005F6487">
              <w:rPr>
                <w:rFonts w:ascii="Times New Roman" w:hAnsi="Times New Roman" w:cs="Times New Roman"/>
                <w:sz w:val="28"/>
                <w:szCs w:val="28"/>
              </w:rPr>
              <w:t>факто логическую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>, содержательно-подтекстовую, идейно-образную, социокультурную и лингвистическую информацию из разных типов текстов;</w:t>
            </w:r>
          </w:p>
          <w:p w:rsidR="002E2D94" w:rsidRPr="005F6487" w:rsidRDefault="00A264E5" w:rsidP="00A2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>реализовывать коммуникативное намерение в рамках поставленной коммуникативной задачи;</w:t>
            </w:r>
          </w:p>
          <w:p w:rsidR="002E2D94" w:rsidRPr="005F6487" w:rsidRDefault="00A264E5" w:rsidP="00A2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>строить монологическое высказывание в диапазоне от сверхфразового единства до связного устного общения, доклада и т.п.;</w:t>
            </w:r>
          </w:p>
          <w:p w:rsidR="002E2D94" w:rsidRPr="005F6487" w:rsidRDefault="00A264E5" w:rsidP="00A2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>вести диалог, беседу, дискуссию, используя речевые структуры и адекватные типы дискурсивной практики;</w:t>
            </w:r>
          </w:p>
          <w:p w:rsidR="002E2D94" w:rsidRPr="005F6487" w:rsidRDefault="00A264E5" w:rsidP="00A2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>логично и доказательно излагать мысли, используя изученные лексико-грамматические структуры и адекватные дискурсивные приёмы;</w:t>
            </w:r>
          </w:p>
          <w:p w:rsidR="002E2D94" w:rsidRPr="005F6487" w:rsidRDefault="00A264E5" w:rsidP="00A2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>выражать письменно свою позицию по изученной проблематике с использованием характерных для письменного дискурса языковых структур и дискурсивных приёмов.</w:t>
            </w:r>
          </w:p>
          <w:p w:rsidR="002E2D94" w:rsidRPr="005F6487" w:rsidRDefault="002E2D94" w:rsidP="00CA6571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87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5F64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2D94" w:rsidRPr="005F6487" w:rsidRDefault="00A264E5" w:rsidP="00A2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>стратегиями коммуникативного поведения;</w:t>
            </w:r>
          </w:p>
          <w:p w:rsidR="002E2D94" w:rsidRPr="005F6487" w:rsidRDefault="00A264E5" w:rsidP="00A2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>средствами и приёмами речевого воздействия в различных ситуациях общения;</w:t>
            </w:r>
          </w:p>
          <w:p w:rsidR="002E2D94" w:rsidRPr="00A264E5" w:rsidRDefault="00A264E5" w:rsidP="00A264E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4E5">
              <w:rPr>
                <w:sz w:val="28"/>
                <w:szCs w:val="28"/>
              </w:rPr>
              <w:lastRenderedPageBreak/>
              <w:t xml:space="preserve">– </w:t>
            </w:r>
            <w:r w:rsidR="002E2D94" w:rsidRPr="00A264E5">
              <w:rPr>
                <w:rFonts w:ascii="Times New Roman" w:hAnsi="Times New Roman" w:cs="Times New Roman"/>
                <w:sz w:val="28"/>
                <w:szCs w:val="28"/>
              </w:rPr>
              <w:t xml:space="preserve">навыками ведения дискуссии и полемики. </w:t>
            </w:r>
          </w:p>
          <w:p w:rsidR="002E2D94" w:rsidRPr="005F6487" w:rsidRDefault="002E2D94" w:rsidP="00CA657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487">
              <w:rPr>
                <w:rFonts w:ascii="Times New Roman" w:hAnsi="Times New Roman" w:cs="Times New Roman"/>
                <w:sz w:val="28"/>
                <w:szCs w:val="28"/>
              </w:rPr>
      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</w:t>
            </w:r>
          </w:p>
        </w:tc>
      </w:tr>
      <w:tr w:rsidR="002E2D94" w:rsidRPr="005F6487" w:rsidTr="00CA65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F6487" w:rsidRDefault="002E2D94" w:rsidP="00CA65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112" w:rsidRDefault="00EB1112" w:rsidP="00EB1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 и межкультурного взаимодействия.</w:t>
            </w:r>
          </w:p>
          <w:p w:rsidR="002E2D94" w:rsidRPr="00EB1112" w:rsidRDefault="00EB1112" w:rsidP="00CA1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иноязычную коммуникацию в соответствии с правилами построения дискурсов различных типов.</w:t>
            </w:r>
          </w:p>
        </w:tc>
      </w:tr>
      <w:tr w:rsidR="002E2D94" w:rsidRPr="005F6487" w:rsidTr="00CA65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F6487" w:rsidRDefault="002E2D94" w:rsidP="00CA65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87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D94" w:rsidRPr="005F6487" w:rsidRDefault="005F6487" w:rsidP="00CA6571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3 семестре – зачё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>т, в 4 семестре</w:t>
            </w:r>
            <w:r w:rsidR="00526F04" w:rsidRPr="005F648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2E2D94" w:rsidRPr="005F6487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2E2D94" w:rsidRPr="005F6487" w:rsidRDefault="002E2D94" w:rsidP="002E2D94">
      <w:pPr>
        <w:rPr>
          <w:rFonts w:ascii="Times New Roman" w:hAnsi="Times New Roman" w:cs="Times New Roman"/>
          <w:sz w:val="28"/>
          <w:szCs w:val="28"/>
        </w:rPr>
      </w:pPr>
    </w:p>
    <w:p w:rsidR="002E2D94" w:rsidRPr="005F6487" w:rsidRDefault="002E2D94" w:rsidP="002E2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213" w:rsidRPr="005F6487" w:rsidRDefault="00CB0213" w:rsidP="00CB0213">
      <w:pPr>
        <w:rPr>
          <w:rFonts w:ascii="Times New Roman" w:hAnsi="Times New Roman" w:cs="Times New Roman"/>
          <w:sz w:val="28"/>
          <w:szCs w:val="28"/>
        </w:rPr>
      </w:pPr>
    </w:p>
    <w:p w:rsidR="00CB0213" w:rsidRPr="005F6487" w:rsidRDefault="00CB0213" w:rsidP="00CB0213">
      <w:pPr>
        <w:rPr>
          <w:rFonts w:ascii="Times New Roman" w:hAnsi="Times New Roman" w:cs="Times New Roman"/>
          <w:sz w:val="28"/>
          <w:szCs w:val="28"/>
        </w:rPr>
      </w:pPr>
    </w:p>
    <w:p w:rsidR="00B066DE" w:rsidRPr="005F6487" w:rsidRDefault="00B066DE">
      <w:pPr>
        <w:rPr>
          <w:rFonts w:ascii="Times New Roman" w:hAnsi="Times New Roman" w:cs="Times New Roman"/>
          <w:sz w:val="28"/>
          <w:szCs w:val="28"/>
        </w:rPr>
      </w:pPr>
    </w:p>
    <w:sectPr w:rsidR="00B066DE" w:rsidRPr="005F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77"/>
    <w:multiLevelType w:val="hybridMultilevel"/>
    <w:tmpl w:val="E99E088C"/>
    <w:lvl w:ilvl="0" w:tplc="6B16899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8E0F39"/>
    <w:multiLevelType w:val="multilevel"/>
    <w:tmpl w:val="751AD86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  <w:rPr>
        <w:b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">
    <w:nsid w:val="18D304AC"/>
    <w:multiLevelType w:val="multilevel"/>
    <w:tmpl w:val="D4C8BDF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5"/>
      <w:numFmt w:val="decimal"/>
      <w:isLgl/>
      <w:lvlText w:val="%1.%2"/>
      <w:lvlJc w:val="left"/>
      <w:pPr>
        <w:ind w:left="1084" w:hanging="375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3">
    <w:nsid w:val="515E45C0"/>
    <w:multiLevelType w:val="multilevel"/>
    <w:tmpl w:val="520AD9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EA"/>
    <w:rsid w:val="00085F77"/>
    <w:rsid w:val="000C2105"/>
    <w:rsid w:val="00117BCE"/>
    <w:rsid w:val="001D19BF"/>
    <w:rsid w:val="00207B8F"/>
    <w:rsid w:val="00261FE1"/>
    <w:rsid w:val="00285FA7"/>
    <w:rsid w:val="00293B57"/>
    <w:rsid w:val="002E2D94"/>
    <w:rsid w:val="002E59CB"/>
    <w:rsid w:val="00300430"/>
    <w:rsid w:val="0030128E"/>
    <w:rsid w:val="00381395"/>
    <w:rsid w:val="00390FE0"/>
    <w:rsid w:val="003B09EA"/>
    <w:rsid w:val="00411ACC"/>
    <w:rsid w:val="00526F04"/>
    <w:rsid w:val="00527214"/>
    <w:rsid w:val="005F6487"/>
    <w:rsid w:val="00951DA6"/>
    <w:rsid w:val="00A0372C"/>
    <w:rsid w:val="00A21692"/>
    <w:rsid w:val="00A264E5"/>
    <w:rsid w:val="00AA3535"/>
    <w:rsid w:val="00AA65EA"/>
    <w:rsid w:val="00AA76E2"/>
    <w:rsid w:val="00AD4250"/>
    <w:rsid w:val="00B066DE"/>
    <w:rsid w:val="00B955CC"/>
    <w:rsid w:val="00BB6685"/>
    <w:rsid w:val="00BD7EB2"/>
    <w:rsid w:val="00CA10EF"/>
    <w:rsid w:val="00CB0213"/>
    <w:rsid w:val="00EB1112"/>
    <w:rsid w:val="00F54AE8"/>
    <w:rsid w:val="00F63FFD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7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085F77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5F7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table" w:styleId="a3">
    <w:name w:val="Table Grid"/>
    <w:basedOn w:val="a1"/>
    <w:uiPriority w:val="59"/>
    <w:rsid w:val="00085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353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411ACC"/>
    <w:rPr>
      <w:color w:val="0000FF"/>
      <w:u w:val="single"/>
    </w:rPr>
  </w:style>
  <w:style w:type="paragraph" w:styleId="a6">
    <w:name w:val="Title"/>
    <w:basedOn w:val="a"/>
    <w:link w:val="a7"/>
    <w:qFormat/>
    <w:rsid w:val="00411ACC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800080"/>
      <w:sz w:val="52"/>
      <w:szCs w:val="24"/>
      <w:lang w:val="de-DE" w:eastAsia="ru-RU"/>
    </w:rPr>
  </w:style>
  <w:style w:type="character" w:customStyle="1" w:styleId="a7">
    <w:name w:val="Название Знак"/>
    <w:basedOn w:val="a0"/>
    <w:link w:val="a6"/>
    <w:rsid w:val="00411ACC"/>
    <w:rPr>
      <w:rFonts w:ascii="Times New Roman" w:eastAsia="Times New Roman" w:hAnsi="Times New Roman" w:cs="Times New Roman"/>
      <w:b/>
      <w:caps/>
      <w:color w:val="800080"/>
      <w:sz w:val="52"/>
      <w:szCs w:val="24"/>
      <w:lang w:val="de-D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7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085F77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5F7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table" w:styleId="a3">
    <w:name w:val="Table Grid"/>
    <w:basedOn w:val="a1"/>
    <w:uiPriority w:val="59"/>
    <w:rsid w:val="00085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353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411ACC"/>
    <w:rPr>
      <w:color w:val="0000FF"/>
      <w:u w:val="single"/>
    </w:rPr>
  </w:style>
  <w:style w:type="paragraph" w:styleId="a6">
    <w:name w:val="Title"/>
    <w:basedOn w:val="a"/>
    <w:link w:val="a7"/>
    <w:qFormat/>
    <w:rsid w:val="00411ACC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800080"/>
      <w:sz w:val="52"/>
      <w:szCs w:val="24"/>
      <w:lang w:val="de-DE" w:eastAsia="ru-RU"/>
    </w:rPr>
  </w:style>
  <w:style w:type="character" w:customStyle="1" w:styleId="a7">
    <w:name w:val="Название Знак"/>
    <w:basedOn w:val="a0"/>
    <w:link w:val="a6"/>
    <w:rsid w:val="00411ACC"/>
    <w:rPr>
      <w:rFonts w:ascii="Times New Roman" w:eastAsia="Times New Roman" w:hAnsi="Times New Roman" w:cs="Times New Roman"/>
      <w:b/>
      <w:caps/>
      <w:color w:val="800080"/>
      <w:sz w:val="52"/>
      <w:szCs w:val="24"/>
      <w:lang w:val="de-D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7353F-FCDE-4060-9E16-5614378E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35</cp:revision>
  <dcterms:created xsi:type="dcterms:W3CDTF">2024-10-09T12:35:00Z</dcterms:created>
  <dcterms:modified xsi:type="dcterms:W3CDTF">2025-05-06T10:54:00Z</dcterms:modified>
</cp:coreProperties>
</file>